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6E" w:rsidRPr="00B977FA" w:rsidRDefault="00955F6E" w:rsidP="00693BE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8"/>
        </w:rPr>
      </w:pPr>
    </w:p>
    <w:p w:rsidR="006F1B2D" w:rsidRDefault="006F1B2D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B2D" w:rsidRDefault="006F1B2D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29F2" w:rsidRPr="00DD29F2" w:rsidRDefault="00DD29F2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9F2">
        <w:rPr>
          <w:rFonts w:ascii="Times New Roman" w:eastAsia="Times New Roman" w:hAnsi="Times New Roman" w:cs="Times New Roman"/>
          <w:b/>
          <w:sz w:val="24"/>
          <w:szCs w:val="24"/>
        </w:rPr>
        <w:t>ПРОГРАММА ОНЛАЙН-СЕМИНАРА</w:t>
      </w:r>
    </w:p>
    <w:p w:rsidR="00DD29F2" w:rsidRPr="00DD29F2" w:rsidRDefault="00DD29F2" w:rsidP="00DD2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9F2">
        <w:rPr>
          <w:rFonts w:ascii="Times New Roman" w:eastAsia="Times New Roman" w:hAnsi="Times New Roman" w:cs="Times New Roman"/>
          <w:b/>
          <w:sz w:val="24"/>
          <w:szCs w:val="24"/>
        </w:rPr>
        <w:t xml:space="preserve"> «КОРПОРАТИВНЫЕ ОБЛИГАЦИИ - АЛЬТЕРНАТИВНЫЙ ИНСТРУМЕНТ ЗАИМСТВОВАНИЯ»  </w:t>
      </w:r>
    </w:p>
    <w:p w:rsidR="00DD29F2" w:rsidRPr="005B741D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>Дата проведения: «8» октября 2020 года, 14.00-1</w:t>
      </w:r>
      <w:r w:rsidR="006D5177" w:rsidRPr="005B741D">
        <w:rPr>
          <w:rFonts w:ascii="Times New Roman" w:eastAsia="Times New Roman" w:hAnsi="Times New Roman" w:cs="Times New Roman"/>
          <w:sz w:val="24"/>
        </w:rPr>
        <w:t>6</w:t>
      </w:r>
      <w:r w:rsidRPr="00DD29F2">
        <w:rPr>
          <w:rFonts w:ascii="Times New Roman" w:eastAsia="Times New Roman" w:hAnsi="Times New Roman" w:cs="Times New Roman"/>
          <w:sz w:val="24"/>
        </w:rPr>
        <w:t>.</w:t>
      </w:r>
      <w:r w:rsidR="006D5177" w:rsidRPr="005B741D">
        <w:rPr>
          <w:rFonts w:ascii="Times New Roman" w:eastAsia="Times New Roman" w:hAnsi="Times New Roman" w:cs="Times New Roman"/>
          <w:sz w:val="24"/>
        </w:rPr>
        <w:t>00</w:t>
      </w:r>
    </w:p>
    <w:p w:rsidR="00DD29F2" w:rsidRP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DD29F2">
        <w:rPr>
          <w:rFonts w:ascii="Times New Roman" w:eastAsia="Times New Roman" w:hAnsi="Times New Roman" w:cs="Times New Roman"/>
          <w:sz w:val="24"/>
        </w:rPr>
        <w:t xml:space="preserve">Формат проведения: дистанционный (с использованием </w:t>
      </w:r>
      <w:proofErr w:type="spellStart"/>
      <w:r w:rsidRPr="00DD29F2">
        <w:rPr>
          <w:rFonts w:ascii="Times New Roman" w:eastAsia="Times New Roman" w:hAnsi="Times New Roman" w:cs="Times New Roman"/>
          <w:sz w:val="24"/>
          <w:lang w:val="en-US"/>
        </w:rPr>
        <w:t>iMind</w:t>
      </w:r>
      <w:proofErr w:type="spellEnd"/>
      <w:r w:rsidRPr="00DD29F2">
        <w:rPr>
          <w:rFonts w:ascii="Times New Roman" w:eastAsia="Times New Roman" w:hAnsi="Times New Roman" w:cs="Times New Roman"/>
          <w:sz w:val="24"/>
        </w:rPr>
        <w:t>)</w:t>
      </w:r>
      <w:r w:rsidRPr="00DD29F2"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</w:p>
    <w:p w:rsidR="00DD29F2" w:rsidRPr="00DD29F2" w:rsidRDefault="00DD29F2" w:rsidP="00DD29F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DD29F2">
        <w:rPr>
          <w:rFonts w:ascii="Times New Roman" w:eastAsia="Times New Roman" w:hAnsi="Times New Roman" w:cs="Times New Roman"/>
          <w:sz w:val="24"/>
          <w:lang w:eastAsia="ar-SA"/>
        </w:rPr>
        <w:t>Организатор: Южное ГУ Банка России</w:t>
      </w:r>
    </w:p>
    <w:p w:rsidR="00955F6E" w:rsidRPr="009C66F9" w:rsidRDefault="00955F6E" w:rsidP="000011D3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47"/>
        <w:gridCol w:w="4400"/>
      </w:tblGrid>
      <w:tr w:rsidR="005B741D" w:rsidRPr="005B741D" w:rsidTr="00496D43">
        <w:trPr>
          <w:trHeight w:val="122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66480" w:rsidRPr="005B741D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1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47" w:type="dxa"/>
            <w:shd w:val="clear" w:color="auto" w:fill="BFBFBF" w:themeFill="background1" w:themeFillShade="BF"/>
            <w:vAlign w:val="center"/>
          </w:tcPr>
          <w:p w:rsidR="00766480" w:rsidRPr="005B741D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1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00" w:type="dxa"/>
            <w:shd w:val="clear" w:color="auto" w:fill="BFBFBF" w:themeFill="background1" w:themeFillShade="BF"/>
            <w:vAlign w:val="center"/>
          </w:tcPr>
          <w:p w:rsidR="00766480" w:rsidRPr="005B741D" w:rsidRDefault="00766480" w:rsidP="00766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1D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5B741D" w:rsidRPr="005B741D" w:rsidTr="005505ED">
        <w:trPr>
          <w:trHeight w:val="2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766480" w:rsidRPr="005B741D" w:rsidRDefault="00766480" w:rsidP="0061758D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1D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766480" w:rsidRPr="005B741D" w:rsidRDefault="00935C8D" w:rsidP="00BF7E9D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5B741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5B741D" w:rsidRPr="005B741D" w:rsidTr="00496D43">
        <w:trPr>
          <w:trHeight w:val="327"/>
          <w:jc w:val="center"/>
        </w:trPr>
        <w:tc>
          <w:tcPr>
            <w:tcW w:w="1418" w:type="dxa"/>
          </w:tcPr>
          <w:p w:rsidR="00DD29F2" w:rsidRPr="005B741D" w:rsidRDefault="00DD29F2" w:rsidP="00DD29F2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14.00-14.05</w:t>
            </w:r>
          </w:p>
        </w:tc>
        <w:tc>
          <w:tcPr>
            <w:tcW w:w="4247" w:type="dxa"/>
          </w:tcPr>
          <w:p w:rsidR="00DD29F2" w:rsidRPr="005B741D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Открытие семинара, приветственное слово</w:t>
            </w:r>
          </w:p>
          <w:p w:rsidR="00DD29F2" w:rsidRPr="005B741D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D29F2" w:rsidRPr="005B741D" w:rsidRDefault="00DD29F2" w:rsidP="00DD2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Гостев Александр Сергеевич – заместитель начальника Южного ГУ Банка России</w:t>
            </w:r>
          </w:p>
        </w:tc>
      </w:tr>
      <w:tr w:rsidR="005B741D" w:rsidRPr="005B741D" w:rsidTr="00496D43">
        <w:trPr>
          <w:trHeight w:val="327"/>
          <w:jc w:val="center"/>
        </w:trPr>
        <w:tc>
          <w:tcPr>
            <w:tcW w:w="1418" w:type="dxa"/>
          </w:tcPr>
          <w:p w:rsidR="00DD29F2" w:rsidRPr="007201A3" w:rsidRDefault="00DD29F2" w:rsidP="00DD29F2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14.05-14.25</w:t>
            </w:r>
          </w:p>
        </w:tc>
        <w:tc>
          <w:tcPr>
            <w:tcW w:w="4247" w:type="dxa"/>
          </w:tcPr>
          <w:p w:rsidR="00DD29F2" w:rsidRPr="007201A3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Роль корпоративных облигаций в развитии финансового рынка Российской Федерации</w:t>
            </w:r>
          </w:p>
          <w:p w:rsidR="00DD29F2" w:rsidRPr="007201A3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D29F2" w:rsidRPr="007201A3" w:rsidRDefault="003B1DDC" w:rsidP="00DD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DD29F2" w:rsidRPr="007201A3">
              <w:rPr>
                <w:rFonts w:ascii="Times New Roman" w:hAnsi="Times New Roman"/>
                <w:sz w:val="24"/>
                <w:szCs w:val="24"/>
              </w:rPr>
              <w:t xml:space="preserve"> Департамента стратегического развития финансового рынка Банка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B741D" w:rsidRPr="005B741D" w:rsidTr="00496D43">
        <w:trPr>
          <w:trHeight w:val="119"/>
          <w:jc w:val="center"/>
        </w:trPr>
        <w:tc>
          <w:tcPr>
            <w:tcW w:w="1418" w:type="dxa"/>
          </w:tcPr>
          <w:p w:rsidR="00DD29F2" w:rsidRPr="005B741D" w:rsidRDefault="00DD29F2" w:rsidP="00DD29F2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14.25-14.40</w:t>
            </w:r>
          </w:p>
        </w:tc>
        <w:tc>
          <w:tcPr>
            <w:tcW w:w="4247" w:type="dxa"/>
          </w:tcPr>
          <w:p w:rsidR="00DD29F2" w:rsidRPr="005B741D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Национальный проект: развитие инструментов фондового рынка для субъектов МСП, роль Банка России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D29F2" w:rsidRPr="005B741D" w:rsidRDefault="007201A3" w:rsidP="00DD2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Оксана Сергеевна – с</w:t>
            </w:r>
            <w:r w:rsidR="00DD29F2" w:rsidRPr="005B741D">
              <w:rPr>
                <w:rFonts w:ascii="Times New Roman" w:hAnsi="Times New Roman"/>
                <w:sz w:val="24"/>
                <w:szCs w:val="24"/>
              </w:rPr>
              <w:t xml:space="preserve">оветник экономический Управления службы по защите прав потребителей и обеспечению доступности финансовых услуг в Южном федеральном округе </w:t>
            </w:r>
          </w:p>
        </w:tc>
      </w:tr>
      <w:tr w:rsidR="005B741D" w:rsidRPr="005B741D" w:rsidTr="00496D43">
        <w:trPr>
          <w:trHeight w:val="119"/>
          <w:jc w:val="center"/>
        </w:trPr>
        <w:tc>
          <w:tcPr>
            <w:tcW w:w="1418" w:type="dxa"/>
          </w:tcPr>
          <w:p w:rsidR="00DD29F2" w:rsidRPr="005B741D" w:rsidRDefault="00DD29F2" w:rsidP="00DD29F2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14.40-14.55</w:t>
            </w:r>
          </w:p>
        </w:tc>
        <w:tc>
          <w:tcPr>
            <w:tcW w:w="4247" w:type="dxa"/>
          </w:tcPr>
          <w:p w:rsidR="00DD29F2" w:rsidRPr="005B741D" w:rsidRDefault="00DD29F2" w:rsidP="00DD29F2">
            <w:pPr>
              <w:ind w:left="38"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 xml:space="preserve">Практика дебютного выпуска облигаций субъектом МСП: основные этапы эмиссии и обслуживания, в </w:t>
            </w:r>
            <w:proofErr w:type="spellStart"/>
            <w:r w:rsidRPr="005B741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B741D">
              <w:rPr>
                <w:rFonts w:ascii="Times New Roman" w:hAnsi="Times New Roman"/>
                <w:sz w:val="24"/>
                <w:szCs w:val="24"/>
              </w:rPr>
              <w:t>. получение государственных субсидий на выплату купонного дохода</w:t>
            </w:r>
          </w:p>
        </w:tc>
        <w:tc>
          <w:tcPr>
            <w:tcW w:w="4400" w:type="dxa"/>
            <w:tcBorders>
              <w:bottom w:val="single" w:sz="4" w:space="0" w:color="auto"/>
            </w:tcBorders>
          </w:tcPr>
          <w:p w:rsidR="00DD29F2" w:rsidRPr="005B741D" w:rsidRDefault="005B741D" w:rsidP="00DD29F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741D">
              <w:rPr>
                <w:rFonts w:ascii="Times New Roman" w:hAnsi="Times New Roman"/>
                <w:sz w:val="24"/>
                <w:szCs w:val="24"/>
              </w:rPr>
              <w:t>Авдеев</w:t>
            </w:r>
            <w:r w:rsidR="00DD29F2" w:rsidRPr="005B74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316CE">
              <w:rPr>
                <w:rFonts w:ascii="Times New Roman" w:eastAsia="Times New Roman" w:hAnsi="Times New Roman"/>
                <w:sz w:val="24"/>
                <w:szCs w:val="24"/>
              </w:rPr>
              <w:t>Эдуард Юрьевич</w:t>
            </w:r>
            <w:r w:rsidRPr="00B3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9F2" w:rsidRPr="00B316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201A3" w:rsidRPr="00B316CE">
              <w:rPr>
                <w:rFonts w:ascii="Times New Roman" w:hAnsi="Times New Roman"/>
                <w:sz w:val="24"/>
                <w:szCs w:val="24"/>
              </w:rPr>
              <w:t>г</w:t>
            </w:r>
            <w:r w:rsidR="00DD29F2" w:rsidRPr="00B316CE">
              <w:rPr>
                <w:rFonts w:ascii="Times New Roman" w:hAnsi="Times New Roman"/>
                <w:sz w:val="24"/>
                <w:szCs w:val="24"/>
              </w:rPr>
              <w:t>енеральный директор ООО «Каскад»</w:t>
            </w:r>
          </w:p>
        </w:tc>
      </w:tr>
      <w:tr w:rsidR="005B741D" w:rsidRPr="005B741D" w:rsidTr="005505ED">
        <w:trPr>
          <w:trHeight w:val="119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BF7E9D" w:rsidRPr="007201A3" w:rsidRDefault="00DD29F2" w:rsidP="007A29D2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Модератор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BF7E9D" w:rsidRPr="007201A3" w:rsidRDefault="00BF7E9D" w:rsidP="007A29D2">
            <w:pPr>
              <w:ind w:left="3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опрос </w:t>
            </w:r>
          </w:p>
        </w:tc>
      </w:tr>
      <w:tr w:rsidR="005B741D" w:rsidRPr="005B741D" w:rsidTr="00496D43">
        <w:trPr>
          <w:trHeight w:val="893"/>
          <w:jc w:val="center"/>
        </w:trPr>
        <w:tc>
          <w:tcPr>
            <w:tcW w:w="1418" w:type="dxa"/>
          </w:tcPr>
          <w:p w:rsidR="00DD29F2" w:rsidRPr="007201A3" w:rsidRDefault="007201A3" w:rsidP="007201A3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15</w:t>
            </w:r>
            <w:r w:rsidR="00DD29F2" w:rsidRPr="007201A3">
              <w:rPr>
                <w:rFonts w:ascii="Times New Roman" w:hAnsi="Times New Roman"/>
                <w:sz w:val="24"/>
                <w:szCs w:val="24"/>
              </w:rPr>
              <w:t>.</w:t>
            </w:r>
            <w:r w:rsidRPr="007201A3">
              <w:rPr>
                <w:rFonts w:ascii="Times New Roman" w:hAnsi="Times New Roman"/>
                <w:sz w:val="24"/>
                <w:szCs w:val="24"/>
              </w:rPr>
              <w:t>00</w:t>
            </w:r>
            <w:r w:rsidR="00DD29F2" w:rsidRPr="007201A3">
              <w:rPr>
                <w:rFonts w:ascii="Times New Roman" w:hAnsi="Times New Roman"/>
                <w:sz w:val="24"/>
                <w:szCs w:val="24"/>
              </w:rPr>
              <w:t>-15.</w:t>
            </w:r>
            <w:r w:rsidRPr="007201A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</w:tcPr>
          <w:p w:rsidR="00DD29F2" w:rsidRPr="007201A3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Практика организации дебютного выпуска облигаций: требования, этапы, особенности</w:t>
            </w:r>
          </w:p>
        </w:tc>
        <w:tc>
          <w:tcPr>
            <w:tcW w:w="4400" w:type="dxa"/>
          </w:tcPr>
          <w:p w:rsidR="00DD29F2" w:rsidRPr="007201A3" w:rsidRDefault="006E19DC" w:rsidP="00DD29F2">
            <w:pPr>
              <w:ind w:lef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</w:t>
            </w:r>
            <w:r w:rsidRPr="006E19DC">
              <w:rPr>
                <w:rFonts w:ascii="Times New Roman" w:hAnsi="Times New Roman"/>
                <w:sz w:val="24"/>
                <w:szCs w:val="24"/>
              </w:rPr>
              <w:t>ва Алина Антоновна - руководитель направления клиентского отдела Южного филиала ПАО Московская Биржа</w:t>
            </w:r>
          </w:p>
        </w:tc>
      </w:tr>
      <w:tr w:rsidR="005B741D" w:rsidRPr="005B741D" w:rsidTr="00496D43">
        <w:trPr>
          <w:trHeight w:val="893"/>
          <w:jc w:val="center"/>
        </w:trPr>
        <w:tc>
          <w:tcPr>
            <w:tcW w:w="1418" w:type="dxa"/>
          </w:tcPr>
          <w:p w:rsidR="00DD29F2" w:rsidRPr="007201A3" w:rsidRDefault="00DD29F2" w:rsidP="007201A3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15.1</w:t>
            </w:r>
            <w:r w:rsidR="007201A3" w:rsidRPr="007201A3">
              <w:rPr>
                <w:rFonts w:ascii="Times New Roman" w:hAnsi="Times New Roman"/>
                <w:sz w:val="24"/>
                <w:szCs w:val="24"/>
              </w:rPr>
              <w:t>5</w:t>
            </w:r>
            <w:r w:rsidRPr="007201A3">
              <w:rPr>
                <w:rFonts w:ascii="Times New Roman" w:hAnsi="Times New Roman"/>
                <w:sz w:val="24"/>
                <w:szCs w:val="24"/>
              </w:rPr>
              <w:t>-15.</w:t>
            </w:r>
            <w:r w:rsidR="007201A3" w:rsidRPr="007201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7" w:type="dxa"/>
          </w:tcPr>
          <w:p w:rsidR="00DD29F2" w:rsidRPr="007201A3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 xml:space="preserve">Практические аспекты организации выпуска облигаций: от принятия решения потенциальным эмитентом до успешного размещения выпуска на бирже </w:t>
            </w:r>
          </w:p>
        </w:tc>
        <w:tc>
          <w:tcPr>
            <w:tcW w:w="4400" w:type="dxa"/>
          </w:tcPr>
          <w:p w:rsidR="00DD29F2" w:rsidRPr="007201A3" w:rsidRDefault="007201A3" w:rsidP="00DD29F2">
            <w:pPr>
              <w:ind w:left="-9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Витальевич – г</w:t>
            </w:r>
            <w:r w:rsidR="00DD29F2" w:rsidRPr="007201A3">
              <w:rPr>
                <w:rFonts w:ascii="Times New Roman" w:hAnsi="Times New Roman"/>
                <w:sz w:val="24"/>
                <w:szCs w:val="24"/>
              </w:rPr>
              <w:t>енеральный директор ООО ИК «Иволга Капитал»</w:t>
            </w:r>
          </w:p>
        </w:tc>
      </w:tr>
      <w:tr w:rsidR="005B741D" w:rsidRPr="005B741D" w:rsidTr="00496D43">
        <w:trPr>
          <w:trHeight w:val="660"/>
          <w:jc w:val="center"/>
        </w:trPr>
        <w:tc>
          <w:tcPr>
            <w:tcW w:w="1418" w:type="dxa"/>
          </w:tcPr>
          <w:p w:rsidR="00DD29F2" w:rsidRPr="007201A3" w:rsidRDefault="00DD29F2" w:rsidP="007201A3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15.</w:t>
            </w:r>
            <w:r w:rsidR="007201A3" w:rsidRPr="007201A3">
              <w:rPr>
                <w:rFonts w:ascii="Times New Roman" w:hAnsi="Times New Roman"/>
                <w:sz w:val="24"/>
                <w:szCs w:val="24"/>
              </w:rPr>
              <w:t>30-15.45</w:t>
            </w:r>
          </w:p>
        </w:tc>
        <w:tc>
          <w:tcPr>
            <w:tcW w:w="4247" w:type="dxa"/>
          </w:tcPr>
          <w:p w:rsidR="00DD29F2" w:rsidRPr="007201A3" w:rsidRDefault="00DD29F2" w:rsidP="00DD29F2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Практика дебютного выпуска облигаций: основные этапы, существующие барьеры</w:t>
            </w:r>
          </w:p>
        </w:tc>
        <w:tc>
          <w:tcPr>
            <w:tcW w:w="4400" w:type="dxa"/>
          </w:tcPr>
          <w:p w:rsidR="00DD29F2" w:rsidRPr="007201A3" w:rsidRDefault="00DD29F2" w:rsidP="00496D43">
            <w:pPr>
              <w:ind w:left="-91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 xml:space="preserve">Трубачев Роман Владимирович – генеральный директор </w:t>
            </w:r>
            <w:r w:rsidR="00B316CE" w:rsidRPr="00B316CE">
              <w:rPr>
                <w:rFonts w:ascii="Times New Roman" w:hAnsi="Times New Roman"/>
                <w:sz w:val="24"/>
                <w:szCs w:val="24"/>
              </w:rPr>
              <w:t>–</w:t>
            </w:r>
            <w:r w:rsidR="00B316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01A3">
              <w:rPr>
                <w:rFonts w:ascii="Times New Roman" w:hAnsi="Times New Roman"/>
                <w:sz w:val="24"/>
                <w:szCs w:val="24"/>
              </w:rPr>
              <w:t>ООО «МСБ</w:t>
            </w:r>
            <w:r w:rsidR="00B316C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201A3">
              <w:rPr>
                <w:rFonts w:ascii="Times New Roman" w:hAnsi="Times New Roman"/>
                <w:sz w:val="24"/>
                <w:szCs w:val="24"/>
              </w:rPr>
              <w:t xml:space="preserve">Лизинг»  </w:t>
            </w:r>
            <w:proofErr w:type="gramEnd"/>
          </w:p>
        </w:tc>
      </w:tr>
      <w:tr w:rsidR="005B741D" w:rsidRPr="005B741D" w:rsidTr="005505ED">
        <w:trPr>
          <w:trHeight w:val="299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BF7E9D" w:rsidRPr="007201A3" w:rsidRDefault="007A29D2" w:rsidP="007201A3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D29F2" w:rsidRPr="0072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01A3" w:rsidRPr="0072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D29F2" w:rsidRPr="0072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9F2" w:rsidRPr="007201A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BF7E9D" w:rsidRPr="007201A3" w:rsidRDefault="00BF7E9D" w:rsidP="007A29D2">
            <w:pPr>
              <w:ind w:left="3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Секция «Вопросы-ответы»</w:t>
            </w:r>
            <w:r w:rsidR="00DD29F2" w:rsidRPr="007201A3">
              <w:rPr>
                <w:rFonts w:ascii="Times New Roman" w:hAnsi="Times New Roman" w:cs="Times New Roman"/>
                <w:sz w:val="24"/>
                <w:szCs w:val="24"/>
              </w:rPr>
              <w:t>, Подведение итогов</w:t>
            </w:r>
          </w:p>
        </w:tc>
      </w:tr>
    </w:tbl>
    <w:p w:rsidR="007201A3" w:rsidRDefault="007201A3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6EB2" w:rsidRDefault="009D6EB2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6EB2" w:rsidRDefault="009D6EB2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EB2" w:rsidRPr="00EF4C3F" w:rsidRDefault="009D6EB2" w:rsidP="009D6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4C3F">
        <w:rPr>
          <w:rFonts w:ascii="Times New Roman" w:eastAsia="Times New Roman" w:hAnsi="Times New Roman" w:cs="Times New Roman"/>
          <w:b/>
          <w:sz w:val="24"/>
          <w:szCs w:val="24"/>
        </w:rPr>
        <w:t>ПРОГРАММА ОНЛАЙН-СЕМИНАРА</w:t>
      </w:r>
    </w:p>
    <w:p w:rsidR="009D6EB2" w:rsidRDefault="009D6EB2" w:rsidP="009D6E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3F">
        <w:rPr>
          <w:rFonts w:ascii="Times New Roman" w:eastAsia="Times New Roman" w:hAnsi="Times New Roman" w:cs="Times New Roman"/>
          <w:b/>
          <w:sz w:val="24"/>
          <w:szCs w:val="24"/>
        </w:rPr>
        <w:t>«ПРАКТИКА ДЕБЮТНОГО ВЫПУСКА КОРПОРАТИВНЫХ</w:t>
      </w:r>
    </w:p>
    <w:p w:rsidR="009D6EB2" w:rsidRPr="00EF4C3F" w:rsidRDefault="009D6EB2" w:rsidP="009D6E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4C3F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ОБЛИГАЦИЙ НА БИРЖЕ»  </w:t>
      </w:r>
    </w:p>
    <w:p w:rsidR="009D6EB2" w:rsidRPr="00EF4C3F" w:rsidRDefault="009D6EB2" w:rsidP="009D6E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EF4C3F">
        <w:rPr>
          <w:rFonts w:ascii="Times New Roman" w:eastAsia="Times New Roman" w:hAnsi="Times New Roman" w:cs="Times New Roman"/>
          <w:sz w:val="24"/>
        </w:rPr>
        <w:t>Дата проведения: «9» октября 2020 года, 14.00-15.30</w:t>
      </w:r>
    </w:p>
    <w:p w:rsidR="009D6EB2" w:rsidRPr="00EF4C3F" w:rsidRDefault="009D6EB2" w:rsidP="009D6E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</w:rPr>
      </w:pPr>
      <w:r w:rsidRPr="00EF4C3F">
        <w:rPr>
          <w:rFonts w:ascii="Times New Roman" w:eastAsia="Times New Roman" w:hAnsi="Times New Roman" w:cs="Times New Roman"/>
          <w:sz w:val="24"/>
        </w:rPr>
        <w:t xml:space="preserve">Формат проведения: дистанционный (с использованием </w:t>
      </w:r>
      <w:proofErr w:type="spellStart"/>
      <w:r w:rsidRPr="00EF4C3F">
        <w:rPr>
          <w:rFonts w:ascii="Times New Roman" w:eastAsia="Times New Roman" w:hAnsi="Times New Roman" w:cs="Times New Roman"/>
          <w:sz w:val="24"/>
          <w:lang w:val="en-US"/>
        </w:rPr>
        <w:t>iMind</w:t>
      </w:r>
      <w:proofErr w:type="spellEnd"/>
      <w:r w:rsidRPr="00EF4C3F">
        <w:rPr>
          <w:rFonts w:ascii="Times New Roman" w:eastAsia="Times New Roman" w:hAnsi="Times New Roman" w:cs="Times New Roman"/>
          <w:sz w:val="24"/>
        </w:rPr>
        <w:t>)</w:t>
      </w:r>
      <w:r w:rsidRPr="00EF4C3F"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</w:p>
    <w:p w:rsidR="009D6EB2" w:rsidRPr="00EF4C3F" w:rsidRDefault="009D6EB2" w:rsidP="009D6EB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EF4C3F">
        <w:rPr>
          <w:rFonts w:ascii="Times New Roman" w:eastAsia="Times New Roman" w:hAnsi="Times New Roman" w:cs="Times New Roman"/>
          <w:sz w:val="24"/>
          <w:lang w:eastAsia="ar-SA"/>
        </w:rPr>
        <w:t>Организатор: Южное ГУ Банка России</w:t>
      </w:r>
    </w:p>
    <w:p w:rsidR="009D6EB2" w:rsidRPr="009C66F9" w:rsidRDefault="009D6EB2" w:rsidP="009D6EB2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4111"/>
      </w:tblGrid>
      <w:tr w:rsidR="009D6EB2" w:rsidRPr="007A29D2" w:rsidTr="00304E6B">
        <w:trPr>
          <w:trHeight w:val="122"/>
          <w:jc w:val="center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EB2" w:rsidRPr="007A29D2" w:rsidRDefault="009D6EB2" w:rsidP="0030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9D6EB2" w:rsidRPr="007A29D2" w:rsidRDefault="009D6EB2" w:rsidP="0030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9D6EB2" w:rsidRPr="007A29D2" w:rsidRDefault="009D6EB2" w:rsidP="00304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D2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9D6EB2" w:rsidRPr="007201A3" w:rsidTr="00304E6B">
        <w:trPr>
          <w:trHeight w:val="267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9D6EB2" w:rsidRPr="007201A3" w:rsidRDefault="009D6EB2" w:rsidP="00304E6B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D6EB2" w:rsidRPr="007201A3" w:rsidRDefault="009D6EB2" w:rsidP="00304E6B">
            <w:pPr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201A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9D6EB2" w:rsidRPr="007A29D2" w:rsidTr="00304E6B">
        <w:trPr>
          <w:trHeight w:val="327"/>
          <w:jc w:val="center"/>
        </w:trPr>
        <w:tc>
          <w:tcPr>
            <w:tcW w:w="1418" w:type="dxa"/>
          </w:tcPr>
          <w:p w:rsidR="009D6EB2" w:rsidRPr="007201A3" w:rsidRDefault="009D6EB2" w:rsidP="00304E6B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14.00-14.05</w:t>
            </w:r>
          </w:p>
        </w:tc>
        <w:tc>
          <w:tcPr>
            <w:tcW w:w="4536" w:type="dxa"/>
          </w:tcPr>
          <w:p w:rsidR="009D6EB2" w:rsidRPr="007201A3" w:rsidRDefault="009D6EB2" w:rsidP="00304E6B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Открытие семинара, приветственное слово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EB2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01A3">
              <w:rPr>
                <w:rFonts w:ascii="Times New Roman" w:hAnsi="Times New Roman"/>
                <w:sz w:val="24"/>
                <w:szCs w:val="24"/>
              </w:rPr>
              <w:t>Гостев</w:t>
            </w:r>
            <w:proofErr w:type="spellEnd"/>
            <w:r w:rsidRPr="007201A3">
              <w:rPr>
                <w:rFonts w:ascii="Times New Roman" w:hAnsi="Times New Roman"/>
                <w:sz w:val="24"/>
                <w:szCs w:val="24"/>
              </w:rPr>
              <w:t xml:space="preserve"> Александр Сергеевич </w:t>
            </w:r>
            <w:r w:rsidRPr="00B316C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01A3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Южного ГУ Банка России</w:t>
            </w:r>
          </w:p>
          <w:p w:rsidR="009D6EB2" w:rsidRPr="007201A3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B2" w:rsidRPr="007A29D2" w:rsidTr="00304E6B">
        <w:trPr>
          <w:trHeight w:val="327"/>
          <w:jc w:val="center"/>
        </w:trPr>
        <w:tc>
          <w:tcPr>
            <w:tcW w:w="1418" w:type="dxa"/>
          </w:tcPr>
          <w:p w:rsidR="009D6EB2" w:rsidRPr="007201A3" w:rsidRDefault="009D6EB2" w:rsidP="00304E6B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14.05-14.20</w:t>
            </w:r>
          </w:p>
        </w:tc>
        <w:tc>
          <w:tcPr>
            <w:tcW w:w="4536" w:type="dxa"/>
          </w:tcPr>
          <w:p w:rsidR="009D6EB2" w:rsidRPr="007201A3" w:rsidRDefault="009D6EB2" w:rsidP="00304E6B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Рынок корпоративных облигаций ЮФО и СКФО. Региональные практики, проблемные аспекты, работа с потенциальными эмитентами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EB2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  <w:r w:rsidRPr="007201A3">
              <w:rPr>
                <w:rFonts w:ascii="Times New Roman" w:hAnsi="Times New Roman"/>
                <w:sz w:val="24"/>
                <w:szCs w:val="24"/>
              </w:rPr>
              <w:t>Воронин Петр Андреевич – руководитель направления Экономического управления Южного ГУ Банка России</w:t>
            </w:r>
          </w:p>
          <w:p w:rsidR="009D6EB2" w:rsidRPr="007201A3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EB2" w:rsidRPr="007A29D2" w:rsidTr="00304E6B">
        <w:trPr>
          <w:trHeight w:val="119"/>
          <w:jc w:val="center"/>
        </w:trPr>
        <w:tc>
          <w:tcPr>
            <w:tcW w:w="1418" w:type="dxa"/>
          </w:tcPr>
          <w:p w:rsidR="009D6EB2" w:rsidRPr="007201A3" w:rsidRDefault="009D6EB2" w:rsidP="00304E6B">
            <w:pPr>
              <w:ind w:left="-9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565">
              <w:rPr>
                <w:rFonts w:ascii="Times New Roman" w:hAnsi="Times New Roman"/>
                <w:sz w:val="24"/>
                <w:szCs w:val="24"/>
              </w:rPr>
              <w:t>14.20-14.35</w:t>
            </w:r>
          </w:p>
        </w:tc>
        <w:tc>
          <w:tcPr>
            <w:tcW w:w="4536" w:type="dxa"/>
          </w:tcPr>
          <w:p w:rsidR="009D6EB2" w:rsidRPr="007201A3" w:rsidRDefault="009D6EB2" w:rsidP="00304E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5565">
              <w:rPr>
                <w:rFonts w:ascii="Times New Roman" w:hAnsi="Times New Roman"/>
                <w:sz w:val="24"/>
                <w:szCs w:val="24"/>
              </w:rPr>
              <w:t xml:space="preserve">Финансовый рынок </w:t>
            </w:r>
            <w:proofErr w:type="spellStart"/>
            <w:r w:rsidRPr="00C45565">
              <w:rPr>
                <w:rFonts w:ascii="Times New Roman" w:hAnsi="Times New Roman"/>
                <w:sz w:val="24"/>
                <w:szCs w:val="24"/>
              </w:rPr>
              <w:t>г.ф.з</w:t>
            </w:r>
            <w:proofErr w:type="spellEnd"/>
            <w:r w:rsidRPr="00C45565">
              <w:rPr>
                <w:rFonts w:ascii="Times New Roman" w:hAnsi="Times New Roman"/>
                <w:sz w:val="24"/>
                <w:szCs w:val="24"/>
              </w:rPr>
              <w:t>. Севастополя. Перспективы применения корпоративных облигаций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EB2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  <w:r w:rsidRPr="00160240">
              <w:rPr>
                <w:rFonts w:ascii="Times New Roman" w:hAnsi="Times New Roman"/>
                <w:sz w:val="24"/>
                <w:szCs w:val="24"/>
              </w:rPr>
              <w:t xml:space="preserve">Соломенник Юрий Александрович – заместитель управляющего Отделением Севастополь </w:t>
            </w:r>
          </w:p>
          <w:p w:rsidR="009D6EB2" w:rsidRPr="007201A3" w:rsidRDefault="009D6EB2" w:rsidP="00304E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6EB2" w:rsidRPr="007A29D2" w:rsidTr="00304E6B">
        <w:trPr>
          <w:trHeight w:val="119"/>
          <w:jc w:val="center"/>
        </w:trPr>
        <w:tc>
          <w:tcPr>
            <w:tcW w:w="1418" w:type="dxa"/>
          </w:tcPr>
          <w:p w:rsidR="009D6EB2" w:rsidRPr="00C45565" w:rsidRDefault="009D6EB2" w:rsidP="00304E6B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65">
              <w:rPr>
                <w:rFonts w:ascii="Times New Roman" w:hAnsi="Times New Roman"/>
                <w:sz w:val="24"/>
                <w:szCs w:val="24"/>
              </w:rPr>
              <w:t>14.35-</w:t>
            </w:r>
            <w:r w:rsidRPr="00C4556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45565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4536" w:type="dxa"/>
          </w:tcPr>
          <w:p w:rsidR="009D6EB2" w:rsidRPr="00C45565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  <w:r w:rsidRPr="00C45565">
              <w:rPr>
                <w:rFonts w:ascii="Times New Roman" w:hAnsi="Times New Roman"/>
                <w:sz w:val="24"/>
                <w:szCs w:val="24"/>
              </w:rPr>
              <w:t>Опыт Акционерного общества «Санкт-Петербургская Валютная Биржа» по организации размещения и обращения облигационных займов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EB2" w:rsidRPr="007201A3" w:rsidRDefault="009D6EB2" w:rsidP="00304E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0CF6">
              <w:rPr>
                <w:rFonts w:ascii="Times New Roman" w:hAnsi="Times New Roman"/>
                <w:sz w:val="24"/>
                <w:szCs w:val="24"/>
              </w:rPr>
              <w:t>Зимин Владислав Владимирович –заместитель Управляющего Акционерным обществом «Санкт-Петербургская Валютная Биржа»</w:t>
            </w:r>
          </w:p>
        </w:tc>
      </w:tr>
      <w:tr w:rsidR="009D6EB2" w:rsidRPr="007A29D2" w:rsidTr="00304E6B">
        <w:trPr>
          <w:trHeight w:val="119"/>
          <w:jc w:val="center"/>
        </w:trPr>
        <w:tc>
          <w:tcPr>
            <w:tcW w:w="1418" w:type="dxa"/>
          </w:tcPr>
          <w:p w:rsidR="009D6EB2" w:rsidRPr="00C45565" w:rsidRDefault="009D6EB2" w:rsidP="00304E6B">
            <w:pPr>
              <w:ind w:lef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565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4536" w:type="dxa"/>
          </w:tcPr>
          <w:p w:rsidR="009D6EB2" w:rsidRPr="00C45565" w:rsidRDefault="009D6EB2" w:rsidP="00304E6B">
            <w:pPr>
              <w:ind w:left="38" w:firstLine="9"/>
              <w:rPr>
                <w:rFonts w:ascii="Times New Roman" w:hAnsi="Times New Roman"/>
                <w:sz w:val="24"/>
                <w:szCs w:val="24"/>
              </w:rPr>
            </w:pPr>
            <w:r w:rsidRPr="00C45565">
              <w:rPr>
                <w:rFonts w:ascii="Times New Roman" w:hAnsi="Times New Roman"/>
                <w:sz w:val="24"/>
                <w:szCs w:val="24"/>
              </w:rPr>
              <w:t xml:space="preserve">О дебютном выпуске биржевых облигаций: основные этапы и особенности, проблемные вопросы 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6EB2" w:rsidRPr="00DF2CE5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CE5">
              <w:rPr>
                <w:rFonts w:ascii="Times New Roman" w:hAnsi="Times New Roman"/>
                <w:sz w:val="24"/>
                <w:szCs w:val="24"/>
              </w:rPr>
              <w:t>Подставкин</w:t>
            </w:r>
            <w:proofErr w:type="spellEnd"/>
            <w:r w:rsidRPr="00DF2CE5">
              <w:rPr>
                <w:rFonts w:ascii="Times New Roman" w:hAnsi="Times New Roman"/>
                <w:sz w:val="24"/>
                <w:szCs w:val="24"/>
              </w:rPr>
              <w:t xml:space="preserve"> Алексей Юрьевич </w:t>
            </w:r>
            <w:r w:rsidRPr="00B316C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D6EB2" w:rsidRDefault="009D6EB2" w:rsidP="00304E6B">
            <w:pPr>
              <w:rPr>
                <w:rFonts w:ascii="Times New Roman" w:hAnsi="Times New Roman"/>
                <w:sz w:val="24"/>
                <w:szCs w:val="24"/>
              </w:rPr>
            </w:pPr>
            <w:r w:rsidRPr="00DF2CE5">
              <w:rPr>
                <w:rFonts w:ascii="Times New Roman" w:hAnsi="Times New Roman"/>
                <w:sz w:val="24"/>
                <w:szCs w:val="24"/>
              </w:rPr>
              <w:t>начальник отдела операций на фондовом рынке РНКБ Банк (ПАО)</w:t>
            </w:r>
          </w:p>
          <w:p w:rsidR="009D6EB2" w:rsidRPr="007201A3" w:rsidRDefault="009D6EB2" w:rsidP="00304E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6EB2" w:rsidRPr="007A29D2" w:rsidTr="00304E6B">
        <w:trPr>
          <w:trHeight w:val="299"/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9D6EB2" w:rsidRPr="00DF2CE5" w:rsidRDefault="009D6EB2" w:rsidP="00304E6B">
            <w:pPr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9D6EB2" w:rsidRPr="00DF2CE5" w:rsidRDefault="009D6EB2" w:rsidP="00304E6B">
            <w:pPr>
              <w:ind w:left="38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DF2CE5">
              <w:rPr>
                <w:rFonts w:ascii="Times New Roman" w:hAnsi="Times New Roman" w:cs="Times New Roman"/>
                <w:sz w:val="24"/>
                <w:szCs w:val="24"/>
              </w:rPr>
              <w:t>Секция «Вопросы-ответы», Подведение итогов</w:t>
            </w:r>
          </w:p>
        </w:tc>
      </w:tr>
    </w:tbl>
    <w:p w:rsidR="009D6EB2" w:rsidRPr="00766480" w:rsidRDefault="009D6EB2" w:rsidP="009D6E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D6EB2" w:rsidRDefault="009D6EB2" w:rsidP="000011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D6EB2" w:rsidSect="007201A3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CC" w:rsidRDefault="001F16CC" w:rsidP="00B26386">
      <w:pPr>
        <w:spacing w:after="0" w:line="240" w:lineRule="auto"/>
      </w:pPr>
      <w:r>
        <w:separator/>
      </w:r>
    </w:p>
  </w:endnote>
  <w:endnote w:type="continuationSeparator" w:id="0">
    <w:p w:rsidR="001F16CC" w:rsidRDefault="001F16CC" w:rsidP="00B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CC" w:rsidRDefault="001F16CC" w:rsidP="00B26386">
      <w:pPr>
        <w:spacing w:after="0" w:line="240" w:lineRule="auto"/>
      </w:pPr>
      <w:r>
        <w:separator/>
      </w:r>
    </w:p>
  </w:footnote>
  <w:footnote w:type="continuationSeparator" w:id="0">
    <w:p w:rsidR="001F16CC" w:rsidRDefault="001F16CC" w:rsidP="00B26386">
      <w:pPr>
        <w:spacing w:after="0" w:line="240" w:lineRule="auto"/>
      </w:pPr>
      <w:r>
        <w:continuationSeparator/>
      </w:r>
    </w:p>
  </w:footnote>
  <w:footnote w:id="1">
    <w:p w:rsidR="00DD29F2" w:rsidRDefault="00DD29F2" w:rsidP="00DD29F2">
      <w:pPr>
        <w:pStyle w:val="ad"/>
        <w:ind w:firstLine="709"/>
        <w:jc w:val="both"/>
      </w:pPr>
      <w:r w:rsidRPr="007A29D2">
        <w:rPr>
          <w:rStyle w:val="af"/>
          <w:rFonts w:ascii="Times New Roman" w:hAnsi="Times New Roman"/>
          <w:sz w:val="16"/>
          <w:szCs w:val="16"/>
        </w:rPr>
        <w:footnoteRef/>
      </w:r>
      <w:r w:rsidRPr="007A29D2">
        <w:rPr>
          <w:rFonts w:ascii="Times New Roman" w:hAnsi="Times New Roman"/>
          <w:sz w:val="16"/>
          <w:szCs w:val="16"/>
        </w:rPr>
        <w:t xml:space="preserve"> Подключение возможно с персонального компьютера, планшета или смартфона. </w:t>
      </w:r>
    </w:p>
  </w:footnote>
  <w:footnote w:id="2">
    <w:p w:rsidR="009D6EB2" w:rsidRDefault="009D6EB2" w:rsidP="009D6EB2">
      <w:pPr>
        <w:pStyle w:val="ad"/>
        <w:ind w:firstLine="709"/>
        <w:jc w:val="both"/>
      </w:pPr>
      <w:r w:rsidRPr="007A29D2">
        <w:rPr>
          <w:rStyle w:val="af"/>
          <w:rFonts w:ascii="Times New Roman" w:hAnsi="Times New Roman"/>
          <w:sz w:val="16"/>
          <w:szCs w:val="16"/>
        </w:rPr>
        <w:footnoteRef/>
      </w:r>
      <w:r w:rsidRPr="007A29D2">
        <w:rPr>
          <w:rFonts w:ascii="Times New Roman" w:hAnsi="Times New Roman"/>
          <w:sz w:val="16"/>
          <w:szCs w:val="16"/>
        </w:rPr>
        <w:t xml:space="preserve"> Подключение возможно с персонального компьютера, планшета или смартфона.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E12E7"/>
    <w:multiLevelType w:val="hybridMultilevel"/>
    <w:tmpl w:val="6748A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1C"/>
    <w:rsid w:val="000011D3"/>
    <w:rsid w:val="00003B1C"/>
    <w:rsid w:val="00013323"/>
    <w:rsid w:val="00016A49"/>
    <w:rsid w:val="00026089"/>
    <w:rsid w:val="00082929"/>
    <w:rsid w:val="00083DE1"/>
    <w:rsid w:val="00094D5D"/>
    <w:rsid w:val="000C6212"/>
    <w:rsid w:val="000E6047"/>
    <w:rsid w:val="000F0629"/>
    <w:rsid w:val="00102582"/>
    <w:rsid w:val="00103DBD"/>
    <w:rsid w:val="00116F16"/>
    <w:rsid w:val="001465EC"/>
    <w:rsid w:val="0015214E"/>
    <w:rsid w:val="00160240"/>
    <w:rsid w:val="001814AD"/>
    <w:rsid w:val="00187316"/>
    <w:rsid w:val="001A25C4"/>
    <w:rsid w:val="001C250A"/>
    <w:rsid w:val="001F084A"/>
    <w:rsid w:val="001F16CC"/>
    <w:rsid w:val="0021528E"/>
    <w:rsid w:val="002253FA"/>
    <w:rsid w:val="002304A8"/>
    <w:rsid w:val="00231DE9"/>
    <w:rsid w:val="00263ACC"/>
    <w:rsid w:val="0027195C"/>
    <w:rsid w:val="002863D3"/>
    <w:rsid w:val="002904A8"/>
    <w:rsid w:val="002A336D"/>
    <w:rsid w:val="002B4835"/>
    <w:rsid w:val="002B7698"/>
    <w:rsid w:val="002C6E65"/>
    <w:rsid w:val="002D048E"/>
    <w:rsid w:val="002D3934"/>
    <w:rsid w:val="002E057F"/>
    <w:rsid w:val="002E0CE1"/>
    <w:rsid w:val="002F3B1F"/>
    <w:rsid w:val="003346AC"/>
    <w:rsid w:val="00356AB8"/>
    <w:rsid w:val="003604B6"/>
    <w:rsid w:val="003630ED"/>
    <w:rsid w:val="00375390"/>
    <w:rsid w:val="00387437"/>
    <w:rsid w:val="00395462"/>
    <w:rsid w:val="003979FE"/>
    <w:rsid w:val="003B1DDC"/>
    <w:rsid w:val="003B5CFC"/>
    <w:rsid w:val="003C1269"/>
    <w:rsid w:val="003C4C32"/>
    <w:rsid w:val="003D6D23"/>
    <w:rsid w:val="003E5F22"/>
    <w:rsid w:val="003F26FF"/>
    <w:rsid w:val="003F349C"/>
    <w:rsid w:val="004327A5"/>
    <w:rsid w:val="00432F81"/>
    <w:rsid w:val="0043340C"/>
    <w:rsid w:val="00451218"/>
    <w:rsid w:val="00455115"/>
    <w:rsid w:val="0047319A"/>
    <w:rsid w:val="00496295"/>
    <w:rsid w:val="00496D43"/>
    <w:rsid w:val="004B6D8A"/>
    <w:rsid w:val="004D2EF4"/>
    <w:rsid w:val="004E51A1"/>
    <w:rsid w:val="004F0FE8"/>
    <w:rsid w:val="00507936"/>
    <w:rsid w:val="00507AAC"/>
    <w:rsid w:val="00521537"/>
    <w:rsid w:val="00525568"/>
    <w:rsid w:val="0052665B"/>
    <w:rsid w:val="00533C79"/>
    <w:rsid w:val="0053724E"/>
    <w:rsid w:val="005505ED"/>
    <w:rsid w:val="00564D31"/>
    <w:rsid w:val="005675E3"/>
    <w:rsid w:val="00595A55"/>
    <w:rsid w:val="005A422C"/>
    <w:rsid w:val="005A5ED6"/>
    <w:rsid w:val="005B741D"/>
    <w:rsid w:val="005B77AF"/>
    <w:rsid w:val="005C5051"/>
    <w:rsid w:val="005F4EBA"/>
    <w:rsid w:val="0061758D"/>
    <w:rsid w:val="00621DE6"/>
    <w:rsid w:val="006626AD"/>
    <w:rsid w:val="0067103C"/>
    <w:rsid w:val="00671EB1"/>
    <w:rsid w:val="00693087"/>
    <w:rsid w:val="00693BE7"/>
    <w:rsid w:val="00695771"/>
    <w:rsid w:val="006A2063"/>
    <w:rsid w:val="006A3DC8"/>
    <w:rsid w:val="006C5E85"/>
    <w:rsid w:val="006D30D2"/>
    <w:rsid w:val="006D5177"/>
    <w:rsid w:val="006D7086"/>
    <w:rsid w:val="006E19DC"/>
    <w:rsid w:val="006E1C75"/>
    <w:rsid w:val="006F1B2D"/>
    <w:rsid w:val="00710717"/>
    <w:rsid w:val="007201A3"/>
    <w:rsid w:val="00766480"/>
    <w:rsid w:val="00786014"/>
    <w:rsid w:val="007A206E"/>
    <w:rsid w:val="007A29D2"/>
    <w:rsid w:val="007C1EC0"/>
    <w:rsid w:val="007F2DA1"/>
    <w:rsid w:val="00812F32"/>
    <w:rsid w:val="0082108F"/>
    <w:rsid w:val="00822245"/>
    <w:rsid w:val="00841B4E"/>
    <w:rsid w:val="00860A8C"/>
    <w:rsid w:val="008633F4"/>
    <w:rsid w:val="008810F0"/>
    <w:rsid w:val="008A07FA"/>
    <w:rsid w:val="008A79F1"/>
    <w:rsid w:val="008B2D69"/>
    <w:rsid w:val="008C7E79"/>
    <w:rsid w:val="008D6543"/>
    <w:rsid w:val="008E3DF7"/>
    <w:rsid w:val="008F0C64"/>
    <w:rsid w:val="008F29B0"/>
    <w:rsid w:val="00905433"/>
    <w:rsid w:val="00912BE2"/>
    <w:rsid w:val="00935C8D"/>
    <w:rsid w:val="00936743"/>
    <w:rsid w:val="00937FD9"/>
    <w:rsid w:val="00955F6E"/>
    <w:rsid w:val="00962F65"/>
    <w:rsid w:val="00974D1C"/>
    <w:rsid w:val="00981DA0"/>
    <w:rsid w:val="00991EDE"/>
    <w:rsid w:val="009A0CD4"/>
    <w:rsid w:val="009A4AC6"/>
    <w:rsid w:val="009C66F9"/>
    <w:rsid w:val="009D1DAB"/>
    <w:rsid w:val="009D6EB2"/>
    <w:rsid w:val="009F45C6"/>
    <w:rsid w:val="00A02239"/>
    <w:rsid w:val="00A06CEB"/>
    <w:rsid w:val="00A23053"/>
    <w:rsid w:val="00A34403"/>
    <w:rsid w:val="00A523CB"/>
    <w:rsid w:val="00A703E5"/>
    <w:rsid w:val="00A8040E"/>
    <w:rsid w:val="00A92555"/>
    <w:rsid w:val="00AA6D50"/>
    <w:rsid w:val="00AC5BF9"/>
    <w:rsid w:val="00AD49F1"/>
    <w:rsid w:val="00B0121E"/>
    <w:rsid w:val="00B26386"/>
    <w:rsid w:val="00B31203"/>
    <w:rsid w:val="00B316CE"/>
    <w:rsid w:val="00B40647"/>
    <w:rsid w:val="00B54596"/>
    <w:rsid w:val="00B67D1C"/>
    <w:rsid w:val="00B92543"/>
    <w:rsid w:val="00B977FA"/>
    <w:rsid w:val="00BB0D2E"/>
    <w:rsid w:val="00BC59DD"/>
    <w:rsid w:val="00BC7090"/>
    <w:rsid w:val="00BD6A5D"/>
    <w:rsid w:val="00BF5989"/>
    <w:rsid w:val="00BF6950"/>
    <w:rsid w:val="00BF7E9D"/>
    <w:rsid w:val="00C20C8F"/>
    <w:rsid w:val="00C331F0"/>
    <w:rsid w:val="00C41ABD"/>
    <w:rsid w:val="00C45565"/>
    <w:rsid w:val="00C51CB0"/>
    <w:rsid w:val="00C52EFD"/>
    <w:rsid w:val="00C556D4"/>
    <w:rsid w:val="00C579A0"/>
    <w:rsid w:val="00C60851"/>
    <w:rsid w:val="00C673FE"/>
    <w:rsid w:val="00C835BB"/>
    <w:rsid w:val="00C86AA8"/>
    <w:rsid w:val="00CB7E62"/>
    <w:rsid w:val="00CC41FE"/>
    <w:rsid w:val="00CC50E0"/>
    <w:rsid w:val="00CC7886"/>
    <w:rsid w:val="00CD4975"/>
    <w:rsid w:val="00CF1281"/>
    <w:rsid w:val="00CF28A3"/>
    <w:rsid w:val="00D15F55"/>
    <w:rsid w:val="00D46B1F"/>
    <w:rsid w:val="00D671DE"/>
    <w:rsid w:val="00D72B81"/>
    <w:rsid w:val="00D76727"/>
    <w:rsid w:val="00D80AA7"/>
    <w:rsid w:val="00D81448"/>
    <w:rsid w:val="00D85DEE"/>
    <w:rsid w:val="00DB0ACD"/>
    <w:rsid w:val="00DC04E6"/>
    <w:rsid w:val="00DC6CDD"/>
    <w:rsid w:val="00DD29F2"/>
    <w:rsid w:val="00DF2CE5"/>
    <w:rsid w:val="00E00755"/>
    <w:rsid w:val="00E53489"/>
    <w:rsid w:val="00E57491"/>
    <w:rsid w:val="00E63EA9"/>
    <w:rsid w:val="00E65C2F"/>
    <w:rsid w:val="00E723C3"/>
    <w:rsid w:val="00E85173"/>
    <w:rsid w:val="00EB00FE"/>
    <w:rsid w:val="00EB5CD4"/>
    <w:rsid w:val="00EB7E1A"/>
    <w:rsid w:val="00EC2556"/>
    <w:rsid w:val="00EE2946"/>
    <w:rsid w:val="00EF2990"/>
    <w:rsid w:val="00F07E8C"/>
    <w:rsid w:val="00F12529"/>
    <w:rsid w:val="00F1774F"/>
    <w:rsid w:val="00F24C83"/>
    <w:rsid w:val="00F34E14"/>
    <w:rsid w:val="00F546EC"/>
    <w:rsid w:val="00F71165"/>
    <w:rsid w:val="00FC51F0"/>
    <w:rsid w:val="00FC588B"/>
    <w:rsid w:val="00FD7AF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CD56A-081F-488C-9C5D-96301A9A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9FE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386"/>
  </w:style>
  <w:style w:type="paragraph" w:styleId="a7">
    <w:name w:val="footer"/>
    <w:basedOn w:val="a"/>
    <w:link w:val="a8"/>
    <w:uiPriority w:val="99"/>
    <w:unhideWhenUsed/>
    <w:rsid w:val="00B26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386"/>
  </w:style>
  <w:style w:type="paragraph" w:customStyle="1" w:styleId="WordDefaultStyle">
    <w:name w:val="Word Default Style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9">
    <w:name w:val="Текстовый блок"/>
    <w:rsid w:val="00B263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6AB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372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4D2E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D2E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D2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FBE6-55EA-49AB-A7B5-8CB2148B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Учетная запись Майкрософт</cp:lastModifiedBy>
  <cp:revision>2</cp:revision>
  <cp:lastPrinted>2019-02-26T15:06:00Z</cp:lastPrinted>
  <dcterms:created xsi:type="dcterms:W3CDTF">2020-09-28T07:46:00Z</dcterms:created>
  <dcterms:modified xsi:type="dcterms:W3CDTF">2020-09-28T07:46:00Z</dcterms:modified>
</cp:coreProperties>
</file>